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07E4" w14:textId="77777777" w:rsidR="0047643F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Załącznik nr 6</w:t>
      </w:r>
    </w:p>
    <w:p w14:paraId="2D9D937D" w14:textId="77777777" w:rsidR="0047643F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Oświadczenie w związku z agresją na Ukrainie</w:t>
      </w:r>
    </w:p>
    <w:p w14:paraId="112FFE33" w14:textId="77777777" w:rsidR="0047643F" w:rsidRDefault="0047643F"/>
    <w:p w14:paraId="7937B18E" w14:textId="77777777" w:rsidR="0047643F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OŚWIADCZENIE O NIE SPEŁNIANIU PRZESŁANKI WYKLUCZENIA NA PODSTAWIE USTAWY O SZCZEGÓLNYCH ROZWIĄZANIACH W ZAKRESIE PRZECIWDZIAŁANIA AGRESJI NA UKRAINĘ ORAZ SŁUŻĄCYCH OCHRONIE BEZPIECZEŃSTWA NARODOWEGO</w:t>
      </w:r>
    </w:p>
    <w:p w14:paraId="68A39C47" w14:textId="77777777" w:rsidR="0047643F" w:rsidRDefault="0047643F"/>
    <w:p w14:paraId="67AF4E32" w14:textId="77777777" w:rsidR="0047643F" w:rsidRDefault="0047643F"/>
    <w:p w14:paraId="4B57BE69" w14:textId="77777777" w:rsidR="0047643F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030B1B8" w14:textId="77777777" w:rsidR="0047643F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(pełna nazwa Wykonawcy)</w:t>
      </w:r>
    </w:p>
    <w:p w14:paraId="671E7EB6" w14:textId="77777777" w:rsidR="0047643F" w:rsidRDefault="0047643F"/>
    <w:p w14:paraId="17F00608" w14:textId="77777777" w:rsidR="0047643F" w:rsidRDefault="00000000">
      <w:r>
        <w:rPr>
          <w:rFonts w:ascii="Arial" w:eastAsia="Arial" w:hAnsi="Arial" w:cs="Arial"/>
          <w:sz w:val="20"/>
          <w:szCs w:val="20"/>
        </w:rPr>
        <w:t>Oświadczam, że nie jestem podmiotem/osobą, która w bezpośredni lub pośredni sposób wspierają działania wojenne Federacji Rosyjskiej lub są za nie odpowiedzialne i podlegają wykluczeniu z postępowania na podstawie następujących przepisów:</w:t>
      </w:r>
    </w:p>
    <w:p w14:paraId="6E2410B5" w14:textId="77777777" w:rsidR="0047643F" w:rsidRDefault="0047643F"/>
    <w:p w14:paraId="78A1EB9B" w14:textId="77777777" w:rsidR="0047643F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 Urz. UE nr L 229 z 31.7.2014),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8.4.2022), dalej: rozporządzenie 2022/576.</w:t>
      </w:r>
    </w:p>
    <w:p w14:paraId="76D8A340" w14:textId="77777777" w:rsidR="0047643F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(Dz.U. 2022 poz. 835).</w:t>
      </w:r>
    </w:p>
    <w:p w14:paraId="6FFBB786" w14:textId="77777777" w:rsidR="0047643F" w:rsidRDefault="0047643F"/>
    <w:p w14:paraId="26BC7177" w14:textId="77777777" w:rsidR="0047643F" w:rsidRDefault="0047643F"/>
    <w:p w14:paraId="2659975B" w14:textId="77777777" w:rsidR="0047643F" w:rsidRDefault="00000000"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</w:t>
      </w:r>
    </w:p>
    <w:p w14:paraId="56104F94" w14:textId="77777777" w:rsidR="0047643F" w:rsidRDefault="00000000">
      <w:r>
        <w:rPr>
          <w:rFonts w:ascii="Arial" w:eastAsia="Arial" w:hAnsi="Arial" w:cs="Arial"/>
          <w:sz w:val="20"/>
          <w:szCs w:val="20"/>
        </w:rPr>
        <w:t>Data, pieczątka i podpis upoważnionego przedstawiciela Wykonawcy</w:t>
      </w:r>
    </w:p>
    <w:sectPr w:rsidR="0047643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A457" w14:textId="77777777" w:rsidR="00244AF7" w:rsidRDefault="00244AF7" w:rsidP="00AA6312">
      <w:r>
        <w:separator/>
      </w:r>
    </w:p>
  </w:endnote>
  <w:endnote w:type="continuationSeparator" w:id="0">
    <w:p w14:paraId="6D4AC0C6" w14:textId="77777777" w:rsidR="00244AF7" w:rsidRDefault="00244AF7" w:rsidP="00AA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C0CF" w14:textId="77777777" w:rsidR="00244AF7" w:rsidRDefault="00244AF7" w:rsidP="00AA6312">
      <w:r>
        <w:separator/>
      </w:r>
    </w:p>
  </w:footnote>
  <w:footnote w:type="continuationSeparator" w:id="0">
    <w:p w14:paraId="299A8013" w14:textId="77777777" w:rsidR="00244AF7" w:rsidRDefault="00244AF7" w:rsidP="00AA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B0C4" w14:textId="28808DBE" w:rsidR="00AA6312" w:rsidRDefault="00AA6312">
    <w:pPr>
      <w:pStyle w:val="Nagwek"/>
    </w:pPr>
    <w:r>
      <w:rPr>
        <w:noProof/>
      </w:rPr>
      <w:drawing>
        <wp:inline distT="0" distB="0" distL="0" distR="0" wp14:anchorId="66CA8664" wp14:editId="02929867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33554"/>
    <w:multiLevelType w:val="hybridMultilevel"/>
    <w:tmpl w:val="57E8CEC6"/>
    <w:lvl w:ilvl="0" w:tplc="37A4DE0A">
      <w:start w:val="1"/>
      <w:numFmt w:val="bullet"/>
      <w:lvlText w:val="●"/>
      <w:lvlJc w:val="left"/>
      <w:pPr>
        <w:ind w:left="720" w:hanging="360"/>
      </w:pPr>
    </w:lvl>
    <w:lvl w:ilvl="1" w:tplc="A934A28A">
      <w:start w:val="1"/>
      <w:numFmt w:val="bullet"/>
      <w:lvlText w:val="○"/>
      <w:lvlJc w:val="left"/>
      <w:pPr>
        <w:ind w:left="1440" w:hanging="360"/>
      </w:pPr>
    </w:lvl>
    <w:lvl w:ilvl="2" w:tplc="2A28ADF8">
      <w:start w:val="1"/>
      <w:numFmt w:val="bullet"/>
      <w:lvlText w:val="■"/>
      <w:lvlJc w:val="left"/>
      <w:pPr>
        <w:ind w:left="2160" w:hanging="360"/>
      </w:pPr>
    </w:lvl>
    <w:lvl w:ilvl="3" w:tplc="8D1867C2">
      <w:start w:val="1"/>
      <w:numFmt w:val="bullet"/>
      <w:lvlText w:val="●"/>
      <w:lvlJc w:val="left"/>
      <w:pPr>
        <w:ind w:left="2880" w:hanging="360"/>
      </w:pPr>
    </w:lvl>
    <w:lvl w:ilvl="4" w:tplc="1C5EA124">
      <w:start w:val="1"/>
      <w:numFmt w:val="bullet"/>
      <w:lvlText w:val="○"/>
      <w:lvlJc w:val="left"/>
      <w:pPr>
        <w:ind w:left="3600" w:hanging="360"/>
      </w:pPr>
    </w:lvl>
    <w:lvl w:ilvl="5" w:tplc="682CF26E">
      <w:start w:val="1"/>
      <w:numFmt w:val="bullet"/>
      <w:lvlText w:val="■"/>
      <w:lvlJc w:val="left"/>
      <w:pPr>
        <w:ind w:left="4320" w:hanging="360"/>
      </w:pPr>
    </w:lvl>
    <w:lvl w:ilvl="6" w:tplc="313A0054">
      <w:start w:val="1"/>
      <w:numFmt w:val="bullet"/>
      <w:lvlText w:val="●"/>
      <w:lvlJc w:val="left"/>
      <w:pPr>
        <w:ind w:left="5040" w:hanging="360"/>
      </w:pPr>
    </w:lvl>
    <w:lvl w:ilvl="7" w:tplc="D408B566">
      <w:start w:val="1"/>
      <w:numFmt w:val="bullet"/>
      <w:lvlText w:val="●"/>
      <w:lvlJc w:val="left"/>
      <w:pPr>
        <w:ind w:left="5760" w:hanging="360"/>
      </w:pPr>
    </w:lvl>
    <w:lvl w:ilvl="8" w:tplc="97981B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F103559"/>
    <w:multiLevelType w:val="hybridMultilevel"/>
    <w:tmpl w:val="C4E87E46"/>
    <w:lvl w:ilvl="0" w:tplc="BA249724">
      <w:start w:val="1"/>
      <w:numFmt w:val="bullet"/>
      <w:lvlText w:val="–"/>
      <w:lvlJc w:val="left"/>
      <w:pPr>
        <w:ind w:left="480" w:hanging="240"/>
      </w:pPr>
    </w:lvl>
    <w:lvl w:ilvl="1" w:tplc="CC52E8A4">
      <w:numFmt w:val="decimal"/>
      <w:lvlText w:val=""/>
      <w:lvlJc w:val="left"/>
    </w:lvl>
    <w:lvl w:ilvl="2" w:tplc="93164AD0">
      <w:numFmt w:val="decimal"/>
      <w:lvlText w:val=""/>
      <w:lvlJc w:val="left"/>
    </w:lvl>
    <w:lvl w:ilvl="3" w:tplc="6298CA88">
      <w:numFmt w:val="decimal"/>
      <w:lvlText w:val=""/>
      <w:lvlJc w:val="left"/>
    </w:lvl>
    <w:lvl w:ilvl="4" w:tplc="62A244E2">
      <w:numFmt w:val="decimal"/>
      <w:lvlText w:val=""/>
      <w:lvlJc w:val="left"/>
    </w:lvl>
    <w:lvl w:ilvl="5" w:tplc="EB9C7768">
      <w:numFmt w:val="decimal"/>
      <w:lvlText w:val=""/>
      <w:lvlJc w:val="left"/>
    </w:lvl>
    <w:lvl w:ilvl="6" w:tplc="5C1AD4B4">
      <w:numFmt w:val="decimal"/>
      <w:lvlText w:val=""/>
      <w:lvlJc w:val="left"/>
    </w:lvl>
    <w:lvl w:ilvl="7" w:tplc="7DEC40A2">
      <w:numFmt w:val="decimal"/>
      <w:lvlText w:val=""/>
      <w:lvlJc w:val="left"/>
    </w:lvl>
    <w:lvl w:ilvl="8" w:tplc="E5A2050E">
      <w:numFmt w:val="decimal"/>
      <w:lvlText w:val=""/>
      <w:lvlJc w:val="left"/>
    </w:lvl>
  </w:abstractNum>
  <w:num w:numId="1" w16cid:durableId="2047246271">
    <w:abstractNumId w:val="0"/>
    <w:lvlOverride w:ilvl="0">
      <w:startOverride w:val="1"/>
    </w:lvlOverride>
  </w:num>
  <w:num w:numId="2" w16cid:durableId="20440868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3F"/>
    <w:rsid w:val="00244AF7"/>
    <w:rsid w:val="0047643F"/>
    <w:rsid w:val="00AA6312"/>
    <w:rsid w:val="00D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3984"/>
  <w15:docId w15:val="{B4779E3C-8F70-465C-8992-60387633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2</cp:revision>
  <dcterms:created xsi:type="dcterms:W3CDTF">2026-03-27T12:08:00Z</dcterms:created>
  <dcterms:modified xsi:type="dcterms:W3CDTF">2026-03-27T13:13:00Z</dcterms:modified>
</cp:coreProperties>
</file>